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BF" w:rsidRPr="009D2ABF" w:rsidRDefault="009D2ABF" w:rsidP="009D2ABF">
      <w:pPr>
        <w:jc w:val="center"/>
        <w:rPr>
          <w:b/>
          <w:color w:val="7030A0"/>
          <w:sz w:val="32"/>
          <w:szCs w:val="32"/>
        </w:rPr>
      </w:pPr>
      <w:r w:rsidRPr="009D2ABF">
        <w:rPr>
          <w:b/>
          <w:color w:val="7030A0"/>
          <w:sz w:val="32"/>
          <w:szCs w:val="32"/>
        </w:rPr>
        <w:t>Eight Styles of Learning</w:t>
      </w:r>
    </w:p>
    <w:p w:rsidR="009D2ABF" w:rsidRDefault="009D2ABF"/>
    <w:p w:rsidR="0085430E" w:rsidRDefault="0085430E"/>
    <w:p w:rsidR="0085430E" w:rsidRDefault="00DC4A8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502285</wp:posOffset>
                </wp:positionV>
                <wp:extent cx="2245360" cy="2451735"/>
                <wp:effectExtent l="375920" t="11430" r="762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2451735"/>
                        </a:xfrm>
                        <a:prstGeom prst="cloudCallout">
                          <a:avLst>
                            <a:gd name="adj1" fmla="val -63745"/>
                            <a:gd name="adj2" fmla="val -22856"/>
                          </a:avLst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430E" w:rsidRPr="0085430E" w:rsidRDefault="00AC5D06" w:rsidP="0085430E">
                            <w:r>
                              <w:rPr>
                                <w:sz w:val="20"/>
                                <w:szCs w:val="20"/>
                              </w:rPr>
                              <w:t xml:space="preserve">This is the results of the </w:t>
                            </w:r>
                            <w:r w:rsidR="004225EE">
                              <w:rPr>
                                <w:sz w:val="20"/>
                                <w:szCs w:val="20"/>
                              </w:rPr>
                              <w:t>learning style quiz in a previous class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85430E" w:rsidRPr="0085430E">
                              <w:rPr>
                                <w:sz w:val="20"/>
                                <w:szCs w:val="20"/>
                              </w:rPr>
                              <w:t>I would say</w:t>
                            </w:r>
                            <w:r w:rsidR="004225EE">
                              <w:rPr>
                                <w:sz w:val="20"/>
                                <w:szCs w:val="20"/>
                              </w:rPr>
                              <w:t xml:space="preserve"> this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class is mainly active learners with a desire to figure out things</w:t>
                            </w:r>
                            <w:r w:rsidR="004225EE">
                              <w:rPr>
                                <w:sz w:val="20"/>
                                <w:szCs w:val="20"/>
                              </w:rPr>
                              <w:t xml:space="preserve">. As a teacher you need to determine how best you can help </w:t>
                            </w:r>
                            <w:r w:rsidR="0085430E" w:rsidRPr="0085430E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 w:rsidR="004225EE">
                              <w:rPr>
                                <w:sz w:val="20"/>
                                <w:szCs w:val="20"/>
                              </w:rPr>
                              <w:t>r students</w:t>
                            </w:r>
                            <w:r w:rsidR="0085430E" w:rsidRPr="0085430E">
                              <w:rPr>
                                <w:sz w:val="20"/>
                                <w:szCs w:val="20"/>
                              </w:rPr>
                              <w:t xml:space="preserve"> learn </w:t>
                            </w:r>
                            <w:r w:rsidR="0085430E" w:rsidRPr="00AC5D06">
                              <w:rPr>
                                <w:sz w:val="20"/>
                                <w:szCs w:val="20"/>
                              </w:rPr>
                              <w:t>as a group?</w:t>
                            </w:r>
                            <w:r w:rsidR="0085430E" w:rsidRPr="0085430E">
                              <w:t xml:space="preserve"> </w:t>
                            </w:r>
                          </w:p>
                          <w:p w:rsidR="0085430E" w:rsidRDefault="008543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margin-left:362.6pt;margin-top:39.55pt;width:176.8pt;height:19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" adj="-2969,5863" fillcolor="#3f3151 [1607]" strokecolor="#3f3151 [1607]">
                <v:textbox>
                  <w:txbxContent>
                    <w:p w:rsidR="0085430E" w:rsidRPr="0085430E" w:rsidRDefault="00AC5D06" w:rsidP="0085430E">
                      <w:r>
                        <w:rPr>
                          <w:sz w:val="20"/>
                          <w:szCs w:val="20"/>
                        </w:rPr>
                        <w:t xml:space="preserve">This is the results of the </w:t>
                      </w:r>
                      <w:r w:rsidR="004225EE">
                        <w:rPr>
                          <w:sz w:val="20"/>
                          <w:szCs w:val="20"/>
                        </w:rPr>
                        <w:t>learning style quiz in a previous class</w:t>
                      </w:r>
                      <w:r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85430E" w:rsidRPr="0085430E">
                        <w:rPr>
                          <w:sz w:val="20"/>
                          <w:szCs w:val="20"/>
                        </w:rPr>
                        <w:t>I would say</w:t>
                      </w:r>
                      <w:r w:rsidR="004225EE">
                        <w:rPr>
                          <w:sz w:val="20"/>
                          <w:szCs w:val="20"/>
                        </w:rPr>
                        <w:t xml:space="preserve"> this</w:t>
                      </w:r>
                      <w:r>
                        <w:rPr>
                          <w:sz w:val="20"/>
                          <w:szCs w:val="20"/>
                        </w:rPr>
                        <w:t xml:space="preserve"> class is mainly active learners with a desire to figure out things</w:t>
                      </w:r>
                      <w:r w:rsidR="004225EE">
                        <w:rPr>
                          <w:sz w:val="20"/>
                          <w:szCs w:val="20"/>
                        </w:rPr>
                        <w:t xml:space="preserve">. As a teacher you need to determine how best you can help </w:t>
                      </w:r>
                      <w:r w:rsidR="0085430E" w:rsidRPr="0085430E">
                        <w:rPr>
                          <w:sz w:val="20"/>
                          <w:szCs w:val="20"/>
                        </w:rPr>
                        <w:t>you</w:t>
                      </w:r>
                      <w:r w:rsidR="004225EE">
                        <w:rPr>
                          <w:sz w:val="20"/>
                          <w:szCs w:val="20"/>
                        </w:rPr>
                        <w:t>r students</w:t>
                      </w:r>
                      <w:r w:rsidR="0085430E" w:rsidRPr="0085430E">
                        <w:rPr>
                          <w:sz w:val="20"/>
                          <w:szCs w:val="20"/>
                        </w:rPr>
                        <w:t xml:space="preserve"> learn </w:t>
                      </w:r>
                      <w:r w:rsidR="0085430E" w:rsidRPr="00AC5D06">
                        <w:rPr>
                          <w:sz w:val="20"/>
                          <w:szCs w:val="20"/>
                        </w:rPr>
                        <w:t>as a group?</w:t>
                      </w:r>
                      <w:r w:rsidR="0085430E" w:rsidRPr="0085430E">
                        <w:t xml:space="preserve"> </w:t>
                      </w:r>
                    </w:p>
                    <w:p w:rsidR="0085430E" w:rsidRDefault="0085430E"/>
                  </w:txbxContent>
                </v:textbox>
              </v:shape>
            </w:pict>
          </mc:Fallback>
        </mc:AlternateContent>
      </w:r>
      <w:r w:rsidR="0085430E" w:rsidRPr="0085430E">
        <w:rPr>
          <w:noProof/>
        </w:rPr>
        <w:drawing>
          <wp:inline distT="0" distB="0" distL="0" distR="0">
            <wp:extent cx="4186275" cy="2787092"/>
            <wp:effectExtent l="19050" t="0" r="2377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5430E" w:rsidRDefault="0085430E"/>
    <w:p w:rsidR="0085430E" w:rsidRDefault="0085430E"/>
    <w:p w:rsidR="0085430E" w:rsidRDefault="0085430E"/>
    <w:p w:rsidR="00A13AB1" w:rsidRDefault="004F06B7">
      <w:r>
        <w:t xml:space="preserve">So what does all of this mean?  Looking at the class results </w:t>
      </w:r>
      <w:r w:rsidR="004225EE">
        <w:t xml:space="preserve">above </w:t>
      </w:r>
      <w:r>
        <w:t>and my guide below I realize I need to bring in several different activities just to make sure that I address each le</w:t>
      </w:r>
      <w:r w:rsidR="00AC5D06">
        <w:t>arning style.  The majority</w:t>
      </w:r>
      <w:r>
        <w:t xml:space="preserve"> </w:t>
      </w:r>
      <w:r w:rsidR="004225EE">
        <w:t>of students are strong</w:t>
      </w:r>
      <w:r w:rsidR="00AC5D06">
        <w:t xml:space="preserve"> </w:t>
      </w:r>
      <w:r>
        <w:t>in math</w:t>
      </w:r>
      <w:r w:rsidR="00AC5D06">
        <w:t>, music and kinesthetic</w:t>
      </w:r>
      <w:r w:rsidR="004225EE">
        <w:t xml:space="preserve"> so I </w:t>
      </w:r>
      <w:r>
        <w:t>should</w:t>
      </w:r>
      <w:r w:rsidR="00AC5D06">
        <w:t xml:space="preserve"> have activities outside </w:t>
      </w:r>
      <w:r>
        <w:t>and some brainteaser quizzes.</w:t>
      </w:r>
    </w:p>
    <w:p w:rsidR="004F06B7" w:rsidRDefault="004F06B7"/>
    <w:p w:rsidR="00CC56E3" w:rsidRDefault="004225EE" w:rsidP="00CC56E3">
      <w:pPr>
        <w:pStyle w:val="NormalWeb"/>
      </w:pPr>
      <w:r>
        <w:t>I conduct this quiz with every class</w:t>
      </w:r>
      <w:r w:rsidR="00865B82">
        <w:t xml:space="preserve"> and create a graph in Excel and post in the classroom</w:t>
      </w:r>
      <w:bookmarkStart w:id="0" w:name="_GoBack"/>
      <w:bookmarkEnd w:id="0"/>
      <w:r w:rsidR="00865B82">
        <w:t xml:space="preserve">.  </w:t>
      </w:r>
      <w:r>
        <w:t xml:space="preserve">I encourage you </w:t>
      </w:r>
      <w:r w:rsidR="004F06B7">
        <w:t>to try this with your own students and see how it works for the</w:t>
      </w:r>
      <w:r w:rsidR="009D2ABF">
        <w:t>m</w:t>
      </w:r>
      <w:r w:rsidR="004F06B7">
        <w:t>.</w:t>
      </w:r>
      <w:r w:rsidR="00CC56E3">
        <w:t xml:space="preserve">  This inventory is free and is based on Gardner’s work on multiple intelligences but you may find a better one:</w:t>
      </w:r>
    </w:p>
    <w:p w:rsidR="00CC56E3" w:rsidRDefault="00DC4A8D" w:rsidP="00CC56E3">
      <w:pPr>
        <w:pStyle w:val="NormalWeb"/>
      </w:pPr>
      <w:hyperlink r:id="rId6" w:anchor="form" w:history="1">
        <w:r w:rsidR="00CC56E3">
          <w:rPr>
            <w:rStyle w:val="Hyperlink"/>
          </w:rPr>
          <w:t>http://www.ldrc.ca/projects/miinventory/miinventory.php#form</w:t>
        </w:r>
      </w:hyperlink>
    </w:p>
    <w:p w:rsidR="004F06B7" w:rsidRDefault="004F06B7"/>
    <w:p w:rsidR="004F06B7" w:rsidRPr="009D2ABF" w:rsidRDefault="004F06B7">
      <w:pPr>
        <w:rPr>
          <w:b/>
          <w:color w:val="7030A0"/>
          <w:sz w:val="32"/>
          <w:szCs w:val="32"/>
        </w:rPr>
      </w:pPr>
      <w:r w:rsidRPr="009D2ABF">
        <w:rPr>
          <w:b/>
          <w:color w:val="7030A0"/>
          <w:sz w:val="32"/>
          <w:szCs w:val="32"/>
        </w:rPr>
        <w:t>Linguistic Learner</w:t>
      </w:r>
    </w:p>
    <w:p w:rsidR="004F06B7" w:rsidRDefault="004F06B7" w:rsidP="004F06B7">
      <w:pPr>
        <w:pStyle w:val="ListParagraph"/>
        <w:numPr>
          <w:ilvl w:val="0"/>
          <w:numId w:val="1"/>
        </w:numPr>
      </w:pPr>
      <w:r>
        <w:t>Likes to: read, write and tell stories</w:t>
      </w:r>
    </w:p>
    <w:p w:rsidR="004F06B7" w:rsidRDefault="004F06B7" w:rsidP="004F06B7">
      <w:pPr>
        <w:pStyle w:val="ListParagraph"/>
        <w:numPr>
          <w:ilvl w:val="0"/>
          <w:numId w:val="1"/>
        </w:numPr>
      </w:pPr>
      <w:r>
        <w:t>Is good at: memorizing names, places, dates and trivia.</w:t>
      </w:r>
    </w:p>
    <w:p w:rsidR="004F06B7" w:rsidRDefault="004F06B7" w:rsidP="004F06B7">
      <w:pPr>
        <w:pStyle w:val="ListParagraph"/>
        <w:numPr>
          <w:ilvl w:val="0"/>
          <w:numId w:val="1"/>
        </w:numPr>
      </w:pPr>
      <w:r>
        <w:t>Learns best by: saying, hearing and seeing words</w:t>
      </w:r>
    </w:p>
    <w:p w:rsidR="004F06B7" w:rsidRPr="009D2ABF" w:rsidRDefault="004F06B7" w:rsidP="004F06B7">
      <w:pPr>
        <w:rPr>
          <w:b/>
          <w:color w:val="7030A0"/>
          <w:sz w:val="32"/>
          <w:szCs w:val="32"/>
        </w:rPr>
      </w:pPr>
      <w:r w:rsidRPr="009D2ABF">
        <w:rPr>
          <w:b/>
          <w:color w:val="7030A0"/>
          <w:sz w:val="32"/>
          <w:szCs w:val="32"/>
        </w:rPr>
        <w:t>Logical/Mathematical Learner</w:t>
      </w:r>
    </w:p>
    <w:p w:rsidR="004F06B7" w:rsidRDefault="004F06B7" w:rsidP="004F06B7">
      <w:pPr>
        <w:pStyle w:val="ListParagraph"/>
        <w:numPr>
          <w:ilvl w:val="0"/>
          <w:numId w:val="2"/>
        </w:numPr>
      </w:pPr>
      <w:r>
        <w:t>Likes to: do experiments, figure things out, work with numbers, ask questions and explore patterns and relationships.</w:t>
      </w:r>
    </w:p>
    <w:p w:rsidR="004F06B7" w:rsidRDefault="004F06B7" w:rsidP="004F06B7">
      <w:pPr>
        <w:pStyle w:val="ListParagraph"/>
        <w:numPr>
          <w:ilvl w:val="0"/>
          <w:numId w:val="2"/>
        </w:numPr>
      </w:pPr>
      <w:r>
        <w:t>Is good at: math, reasoning, logic and problem solving.</w:t>
      </w:r>
    </w:p>
    <w:p w:rsidR="004F06B7" w:rsidRDefault="004F06B7" w:rsidP="004F06B7">
      <w:pPr>
        <w:pStyle w:val="ListParagraph"/>
        <w:numPr>
          <w:ilvl w:val="0"/>
          <w:numId w:val="2"/>
        </w:numPr>
      </w:pPr>
      <w:r>
        <w:t>Learns best by: categorizing, classifying and working with abstract patterns/relationships</w:t>
      </w:r>
    </w:p>
    <w:p w:rsidR="004F06B7" w:rsidRPr="009D2ABF" w:rsidRDefault="004F06B7" w:rsidP="004F06B7">
      <w:pPr>
        <w:rPr>
          <w:b/>
          <w:color w:val="7030A0"/>
          <w:sz w:val="32"/>
          <w:szCs w:val="32"/>
        </w:rPr>
      </w:pPr>
      <w:r w:rsidRPr="009D2ABF">
        <w:rPr>
          <w:b/>
          <w:color w:val="7030A0"/>
          <w:sz w:val="32"/>
          <w:szCs w:val="32"/>
        </w:rPr>
        <w:t>Spatial Learner</w:t>
      </w:r>
    </w:p>
    <w:p w:rsidR="004F06B7" w:rsidRDefault="004F06B7" w:rsidP="004F06B7">
      <w:pPr>
        <w:pStyle w:val="ListParagraph"/>
        <w:numPr>
          <w:ilvl w:val="0"/>
          <w:numId w:val="3"/>
        </w:numPr>
      </w:pPr>
      <w:r>
        <w:t>Likes to: draw, build, design and create things, daydream, look at pictures/slides, watch movies and play with machines.</w:t>
      </w:r>
    </w:p>
    <w:p w:rsidR="004F06B7" w:rsidRDefault="004F06B7" w:rsidP="004F06B7">
      <w:pPr>
        <w:pStyle w:val="ListParagraph"/>
        <w:numPr>
          <w:ilvl w:val="0"/>
          <w:numId w:val="3"/>
        </w:numPr>
      </w:pPr>
      <w:r>
        <w:t xml:space="preserve">Is good at: imagining things, sensing changes, mazes/puzzles and reading maps, charts. </w:t>
      </w:r>
    </w:p>
    <w:p w:rsidR="004F06B7" w:rsidRDefault="004F06B7" w:rsidP="004F06B7">
      <w:pPr>
        <w:pStyle w:val="ListParagraph"/>
        <w:numPr>
          <w:ilvl w:val="0"/>
          <w:numId w:val="3"/>
        </w:numPr>
      </w:pPr>
      <w:r>
        <w:t>Learns best by: visualizing, dreaming, using the mind’s eye and working with colors/pictures.</w:t>
      </w:r>
    </w:p>
    <w:p w:rsidR="004F06B7" w:rsidRPr="009D2ABF" w:rsidRDefault="00BB05DE" w:rsidP="004F06B7">
      <w:pPr>
        <w:rPr>
          <w:b/>
          <w:color w:val="7030A0"/>
          <w:sz w:val="32"/>
          <w:szCs w:val="32"/>
        </w:rPr>
      </w:pPr>
      <w:r w:rsidRPr="009D2ABF">
        <w:rPr>
          <w:b/>
          <w:color w:val="7030A0"/>
          <w:sz w:val="32"/>
          <w:szCs w:val="32"/>
        </w:rPr>
        <w:t>Musical Learner</w:t>
      </w:r>
    </w:p>
    <w:p w:rsidR="00BB05DE" w:rsidRDefault="00BB05DE" w:rsidP="00BB05DE">
      <w:pPr>
        <w:pStyle w:val="ListParagraph"/>
        <w:numPr>
          <w:ilvl w:val="0"/>
          <w:numId w:val="4"/>
        </w:numPr>
      </w:pPr>
      <w:r>
        <w:t>Likes to: sing, hum tunes, listen to music, play an instrument and respond to music.</w:t>
      </w:r>
    </w:p>
    <w:p w:rsidR="00BB05DE" w:rsidRDefault="00BB05DE" w:rsidP="00BB05DE">
      <w:pPr>
        <w:pStyle w:val="ListParagraph"/>
        <w:numPr>
          <w:ilvl w:val="0"/>
          <w:numId w:val="4"/>
        </w:numPr>
      </w:pPr>
      <w:r>
        <w:t>Is good at: physical activities (sports/dance/acting) and crafts.</w:t>
      </w:r>
    </w:p>
    <w:p w:rsidR="00BB05DE" w:rsidRDefault="00BB05DE" w:rsidP="00BB05DE">
      <w:pPr>
        <w:pStyle w:val="ListParagraph"/>
        <w:numPr>
          <w:ilvl w:val="0"/>
          <w:numId w:val="4"/>
        </w:numPr>
      </w:pPr>
      <w:r>
        <w:t>Learns best by: touching, moving, interacting with space and processing knowledge through bodily sensations.</w:t>
      </w:r>
    </w:p>
    <w:p w:rsidR="00BB05DE" w:rsidRPr="009D2ABF" w:rsidRDefault="00BB05DE" w:rsidP="004F06B7">
      <w:pPr>
        <w:rPr>
          <w:b/>
          <w:color w:val="7030A0"/>
          <w:sz w:val="32"/>
          <w:szCs w:val="32"/>
        </w:rPr>
      </w:pPr>
      <w:r w:rsidRPr="009D2ABF">
        <w:rPr>
          <w:b/>
          <w:color w:val="7030A0"/>
          <w:sz w:val="32"/>
          <w:szCs w:val="32"/>
        </w:rPr>
        <w:t>Bodily/Kinesthetic Learner</w:t>
      </w:r>
    </w:p>
    <w:p w:rsidR="00BB05DE" w:rsidRDefault="00BB05DE" w:rsidP="00BB05DE">
      <w:pPr>
        <w:pStyle w:val="ListParagraph"/>
        <w:numPr>
          <w:ilvl w:val="0"/>
          <w:numId w:val="5"/>
        </w:numPr>
      </w:pPr>
      <w:r>
        <w:t>Likes to: move around, touch and talk and use body language.</w:t>
      </w:r>
    </w:p>
    <w:p w:rsidR="00BB05DE" w:rsidRDefault="00BB05DE" w:rsidP="00BB05DE">
      <w:pPr>
        <w:pStyle w:val="ListParagraph"/>
        <w:numPr>
          <w:ilvl w:val="0"/>
          <w:numId w:val="5"/>
        </w:numPr>
      </w:pPr>
      <w:r>
        <w:t>Is good at: physical activities (sports/dance/acting) and crafts.</w:t>
      </w:r>
    </w:p>
    <w:p w:rsidR="00BB05DE" w:rsidRDefault="00BB05DE" w:rsidP="00BB05DE">
      <w:pPr>
        <w:pStyle w:val="ListParagraph"/>
        <w:numPr>
          <w:ilvl w:val="0"/>
          <w:numId w:val="5"/>
        </w:numPr>
      </w:pPr>
      <w:r>
        <w:t>Learns best by: touching, moving, interacting with space and processing knowledge through bodily sensations.</w:t>
      </w:r>
    </w:p>
    <w:p w:rsidR="00BB05DE" w:rsidRPr="009D2ABF" w:rsidRDefault="00BB05DE" w:rsidP="004F06B7">
      <w:pPr>
        <w:rPr>
          <w:b/>
          <w:color w:val="7030A0"/>
          <w:sz w:val="32"/>
          <w:szCs w:val="32"/>
        </w:rPr>
      </w:pPr>
      <w:r w:rsidRPr="009D2ABF">
        <w:rPr>
          <w:b/>
          <w:color w:val="7030A0"/>
          <w:sz w:val="32"/>
          <w:szCs w:val="32"/>
        </w:rPr>
        <w:t>Naturalistic Learner</w:t>
      </w:r>
    </w:p>
    <w:p w:rsidR="00BB05DE" w:rsidRDefault="00BB05DE" w:rsidP="00BB05DE">
      <w:pPr>
        <w:pStyle w:val="ListParagraph"/>
        <w:numPr>
          <w:ilvl w:val="0"/>
          <w:numId w:val="6"/>
        </w:numPr>
      </w:pPr>
      <w:r>
        <w:t xml:space="preserve">Likes to: be outside, with animals, geography, and weather, interacting with the surrounding </w:t>
      </w:r>
    </w:p>
    <w:p w:rsidR="00BB05DE" w:rsidRDefault="00BB05DE" w:rsidP="00BB05DE">
      <w:pPr>
        <w:pStyle w:val="ListParagraph"/>
        <w:numPr>
          <w:ilvl w:val="0"/>
          <w:numId w:val="6"/>
        </w:numPr>
      </w:pPr>
      <w:r>
        <w:t>Is good at: categorizing, organizing a living area, planning a trip, preservation and conservation</w:t>
      </w:r>
    </w:p>
    <w:p w:rsidR="00BB05DE" w:rsidRDefault="00BB05DE" w:rsidP="00BB05DE">
      <w:pPr>
        <w:pStyle w:val="ListParagraph"/>
        <w:numPr>
          <w:ilvl w:val="0"/>
          <w:numId w:val="6"/>
        </w:numPr>
      </w:pPr>
      <w:r>
        <w:t>Learns best by: studying natural phenomenon, in a natural setting, learning about how things work.</w:t>
      </w:r>
    </w:p>
    <w:p w:rsidR="00BB05DE" w:rsidRPr="009D2ABF" w:rsidRDefault="00BB05DE" w:rsidP="004F06B7">
      <w:pPr>
        <w:rPr>
          <w:b/>
          <w:color w:val="7030A0"/>
          <w:sz w:val="32"/>
          <w:szCs w:val="32"/>
        </w:rPr>
      </w:pPr>
      <w:r w:rsidRPr="009D2ABF">
        <w:rPr>
          <w:b/>
          <w:color w:val="7030A0"/>
          <w:sz w:val="32"/>
          <w:szCs w:val="32"/>
        </w:rPr>
        <w:t>Interpersonal Learner</w:t>
      </w:r>
    </w:p>
    <w:p w:rsidR="00BB05DE" w:rsidRDefault="00BB05DE" w:rsidP="00BB05DE">
      <w:pPr>
        <w:pStyle w:val="ListParagraph"/>
        <w:numPr>
          <w:ilvl w:val="0"/>
          <w:numId w:val="7"/>
        </w:numPr>
      </w:pPr>
      <w:r>
        <w:t>Likes to: have lots of friends, talk to people and join groups.</w:t>
      </w:r>
    </w:p>
    <w:p w:rsidR="00BB05DE" w:rsidRDefault="00BB05DE" w:rsidP="00BB05DE">
      <w:pPr>
        <w:pStyle w:val="ListParagraph"/>
        <w:numPr>
          <w:ilvl w:val="0"/>
          <w:numId w:val="7"/>
        </w:numPr>
      </w:pPr>
      <w:r>
        <w:t>Is good at: understanding people, leading others, organizing, communicating, manipulating and mediating conflicts.</w:t>
      </w:r>
    </w:p>
    <w:p w:rsidR="00BB05DE" w:rsidRDefault="00BB05DE" w:rsidP="00BB05DE">
      <w:pPr>
        <w:pStyle w:val="ListParagraph"/>
        <w:numPr>
          <w:ilvl w:val="0"/>
          <w:numId w:val="7"/>
        </w:numPr>
      </w:pPr>
      <w:r>
        <w:t>Learns best by: sharing, comparing, relating, cooperating and interviewing.</w:t>
      </w:r>
    </w:p>
    <w:p w:rsidR="004F06B7" w:rsidRPr="009D2ABF" w:rsidRDefault="00BB05DE" w:rsidP="004F06B7">
      <w:pPr>
        <w:rPr>
          <w:b/>
          <w:color w:val="7030A0"/>
          <w:sz w:val="32"/>
          <w:szCs w:val="32"/>
        </w:rPr>
      </w:pPr>
      <w:r w:rsidRPr="009D2ABF">
        <w:rPr>
          <w:b/>
          <w:color w:val="7030A0"/>
          <w:sz w:val="32"/>
          <w:szCs w:val="32"/>
        </w:rPr>
        <w:t>Intrapersonal Learner</w:t>
      </w:r>
    </w:p>
    <w:p w:rsidR="00BB05DE" w:rsidRDefault="00BB05DE" w:rsidP="009D2ABF">
      <w:pPr>
        <w:pStyle w:val="ListParagraph"/>
        <w:numPr>
          <w:ilvl w:val="0"/>
          <w:numId w:val="8"/>
        </w:numPr>
      </w:pPr>
      <w:r>
        <w:t>Likes to: work alone and pursue own interests.</w:t>
      </w:r>
    </w:p>
    <w:p w:rsidR="00BB05DE" w:rsidRDefault="00BB05DE" w:rsidP="009D2ABF">
      <w:pPr>
        <w:pStyle w:val="ListParagraph"/>
        <w:numPr>
          <w:ilvl w:val="0"/>
          <w:numId w:val="8"/>
        </w:numPr>
      </w:pPr>
      <w:r>
        <w:t xml:space="preserve">Is good at: understanding self, focusing inward on feeling/dreams, following instincts, </w:t>
      </w:r>
      <w:r w:rsidR="009D2ABF">
        <w:t>pursuing interests/goals and being original.</w:t>
      </w:r>
    </w:p>
    <w:p w:rsidR="009D2ABF" w:rsidRDefault="009D2ABF" w:rsidP="009D2ABF">
      <w:pPr>
        <w:pStyle w:val="ListParagraph"/>
        <w:numPr>
          <w:ilvl w:val="0"/>
          <w:numId w:val="8"/>
        </w:numPr>
      </w:pPr>
      <w:r>
        <w:t>Learns best by: working alone, individualized projects, self-paced instruction and having own space.</w:t>
      </w:r>
    </w:p>
    <w:sectPr w:rsidR="009D2ABF" w:rsidSect="00CC5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062A"/>
    <w:multiLevelType w:val="hybridMultilevel"/>
    <w:tmpl w:val="31C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3E5E"/>
    <w:multiLevelType w:val="hybridMultilevel"/>
    <w:tmpl w:val="BAFC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56C28"/>
    <w:multiLevelType w:val="hybridMultilevel"/>
    <w:tmpl w:val="0706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E2657"/>
    <w:multiLevelType w:val="hybridMultilevel"/>
    <w:tmpl w:val="FD2C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C70FC"/>
    <w:multiLevelType w:val="hybridMultilevel"/>
    <w:tmpl w:val="9B9A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B509D"/>
    <w:multiLevelType w:val="hybridMultilevel"/>
    <w:tmpl w:val="9BB0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B2BB7"/>
    <w:multiLevelType w:val="hybridMultilevel"/>
    <w:tmpl w:val="8502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B7A44"/>
    <w:multiLevelType w:val="hybridMultilevel"/>
    <w:tmpl w:val="BF14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B7"/>
    <w:rsid w:val="00004588"/>
    <w:rsid w:val="004225EE"/>
    <w:rsid w:val="004F06B7"/>
    <w:rsid w:val="0085430E"/>
    <w:rsid w:val="00865B82"/>
    <w:rsid w:val="009D2ABF"/>
    <w:rsid w:val="00A13AB1"/>
    <w:rsid w:val="00AC5D06"/>
    <w:rsid w:val="00BB05DE"/>
    <w:rsid w:val="00CC56E3"/>
    <w:rsid w:val="00DC4A8D"/>
    <w:rsid w:val="00F13071"/>
    <w:rsid w:val="00F5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DEC4"/>
  <w15:docId w15:val="{E2EB6745-BA04-452F-A1B8-D05871CC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13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6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56E3"/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CC56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drc.ca/projects/miinventory/miinventory.php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indy\Documents\university%20of%20phoenix\grand%20canyon\sed444\sed%20444%20student%20li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Sheet1!$B$16</c:f>
              <c:strCache>
                <c:ptCount val="1"/>
                <c:pt idx="0">
                  <c:v>% of Learners</c:v>
                </c:pt>
              </c:strCache>
            </c:strRef>
          </c:tx>
          <c:explosion val="25"/>
          <c:dLbls>
            <c:dLbl>
              <c:idx val="6"/>
              <c:layout>
                <c:manualLayout>
                  <c:x val="5.7432204047751303E-2"/>
                  <c:y val="3.322889951246675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F7-4CFF-B2D7-9FDAE4120CC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Sheet1!$A$17:$A$24</c:f>
              <c:strCache>
                <c:ptCount val="8"/>
                <c:pt idx="0">
                  <c:v>Kinesthetic</c:v>
                </c:pt>
                <c:pt idx="1">
                  <c:v>Intrapersonal</c:v>
                </c:pt>
                <c:pt idx="2">
                  <c:v>Music</c:v>
                </c:pt>
                <c:pt idx="3">
                  <c:v>Math</c:v>
                </c:pt>
                <c:pt idx="4">
                  <c:v>Interpersonal</c:v>
                </c:pt>
                <c:pt idx="5">
                  <c:v>Linguistic</c:v>
                </c:pt>
                <c:pt idx="6">
                  <c:v>Naturalistic</c:v>
                </c:pt>
                <c:pt idx="7">
                  <c:v>Spatial</c:v>
                </c:pt>
              </c:strCache>
            </c:strRef>
          </c:cat>
          <c:val>
            <c:numRef>
              <c:f>Sheet1!$B$17:$B$24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F7-4CFF-B2D7-9FDAE4120C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 w="22225" cmpd="sng">
      <a:solidFill>
        <a:srgbClr val="7030A0"/>
      </a:solidFill>
      <a:beve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Barnes</cp:lastModifiedBy>
  <cp:revision>2</cp:revision>
  <dcterms:created xsi:type="dcterms:W3CDTF">2016-08-28T22:31:00Z</dcterms:created>
  <dcterms:modified xsi:type="dcterms:W3CDTF">2016-08-28T22:31:00Z</dcterms:modified>
</cp:coreProperties>
</file>